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1242"/>
        <w:gridCol w:w="2291"/>
        <w:gridCol w:w="2290"/>
      </w:tblGrid>
      <w:tr w:rsidR="00122A2F">
        <w:trPr>
          <w:trHeight w:val="719"/>
        </w:trPr>
        <w:tc>
          <w:tcPr>
            <w:tcW w:w="9287" w:type="dxa"/>
            <w:gridSpan w:val="4"/>
            <w:shd w:val="clear" w:color="auto" w:fill="DAEEF3"/>
            <w:vAlign w:val="center"/>
          </w:tcPr>
          <w:p w:rsidR="00122A2F" w:rsidRDefault="00122A2F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  <w:t>OBRAZAC</w:t>
            </w:r>
          </w:p>
          <w:p w:rsidR="00122A2F" w:rsidRDefault="00122A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lang w:eastAsia="zh-CN"/>
              </w:rPr>
              <w:t xml:space="preserve">SUDJELOVANJA U SAVJETOVANJU SA ZAINTERESIRANOM JAVNOŠĆU  O </w:t>
            </w:r>
            <w:r>
              <w:rPr>
                <w:rFonts w:ascii="Times New Roman" w:hAnsi="Times New Roman" w:cs="Times New Roman"/>
                <w:b/>
                <w:bCs/>
              </w:rPr>
              <w:t>NACRTU</w:t>
            </w:r>
          </w:p>
          <w:p w:rsidR="00122A2F" w:rsidRDefault="00122A2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PRIJEDLOGA STATUTA OPĆINE DEKANOVEC</w:t>
            </w:r>
          </w:p>
        </w:tc>
      </w:tr>
      <w:tr w:rsidR="00122A2F">
        <w:trPr>
          <w:trHeight w:val="831"/>
        </w:trPr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122A2F" w:rsidRDefault="00122A2F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NACRT  PRIJEDLOGA ODLUKE STAT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UTA OPĆINE DEKANOVEC</w:t>
            </w: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Jedinstveni upravni odjel Općine Dekanovec</w:t>
            </w:r>
          </w:p>
        </w:tc>
      </w:tr>
      <w:tr w:rsidR="00122A2F">
        <w:trPr>
          <w:trHeight w:val="601"/>
        </w:trPr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Razdoblje internetskih konzultacija</w:t>
            </w: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jc w:val="center"/>
              <w:rPr>
                <w:rFonts w:ascii="Times New Roman" w:eastAsia="Simsun (Founder Extended)" w:hAnsi="Times New Roman" w:cstheme="minorBidi"/>
                <w:b w:val="0"/>
                <w:bCs w:val="0"/>
                <w:lang w:eastAsia="zh-CN"/>
              </w:rPr>
            </w:pPr>
            <w:r>
              <w:rPr>
                <w:rStyle w:val="Strong"/>
                <w:b/>
                <w:bCs/>
                <w:sz w:val="20"/>
                <w:szCs w:val="20"/>
              </w:rPr>
              <w:t xml:space="preserve">09. veljače  2018. do  16. veljače 2018. </w:t>
            </w: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 xml:space="preserve">Ime i prezime osobe, odnosno, naziv predstavnika zainteresirane javnosti            (pojedinac, udruga, ustanove i sl.) koja daje svoje mišljenje, primjedbe i prijedloge na predloženi tekst 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rPr>
          <w:trHeight w:val="522"/>
        </w:trPr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Načelni prijedlozi i mišljenje na predloženi nacrt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rPr>
          <w:trHeight w:val="2740"/>
        </w:trPr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theme="minorBidi"/>
                <w:b w:val="0"/>
                <w:bCs w:val="0"/>
                <w:i/>
                <w:iCs/>
                <w:sz w:val="18"/>
                <w:szCs w:val="18"/>
                <w:lang w:eastAsia="zh-CN"/>
              </w:rPr>
            </w:pPr>
          </w:p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theme="minorBidi"/>
                <w:b w:val="0"/>
                <w:bCs w:val="0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c>
          <w:tcPr>
            <w:tcW w:w="3380" w:type="dxa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07" w:type="dxa"/>
            <w:gridSpan w:val="3"/>
          </w:tcPr>
          <w:p w:rsidR="00122A2F" w:rsidRDefault="00122A2F">
            <w:pPr>
              <w:pStyle w:val="BodyText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22A2F">
        <w:tc>
          <w:tcPr>
            <w:tcW w:w="4643" w:type="dxa"/>
            <w:gridSpan w:val="2"/>
          </w:tcPr>
          <w:p w:rsidR="00122A2F" w:rsidRDefault="00122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 li suglasni da se ovaj obrazac, s imenom/nazivom sudionika/ce savjetovanja, objavi na internetskim stranicama Općine Dekanovec?</w:t>
            </w:r>
            <w:r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2322" w:type="dxa"/>
            <w:vAlign w:val="center"/>
          </w:tcPr>
          <w:p w:rsidR="00122A2F" w:rsidRDefault="00122A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2322" w:type="dxa"/>
            <w:vAlign w:val="center"/>
          </w:tcPr>
          <w:p w:rsidR="00122A2F" w:rsidRDefault="00122A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</w:tr>
      <w:tr w:rsidR="00122A2F">
        <w:tc>
          <w:tcPr>
            <w:tcW w:w="9287" w:type="dxa"/>
            <w:gridSpan w:val="4"/>
            <w:shd w:val="clear" w:color="auto" w:fill="DBE5F1"/>
          </w:tcPr>
          <w:p w:rsidR="00122A2F" w:rsidRDefault="00122A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Popunjeni obrazac s prilogom potrebno je dostaviti zaključno do 16.02.2018. do 14.00 sati na adresu elektronske pošte: </w:t>
            </w:r>
            <w:hyperlink r:id="rId6" w:history="1">
              <w:r>
                <w:rPr>
                  <w:rStyle w:val="Hyperlink"/>
                  <w:sz w:val="18"/>
                  <w:szCs w:val="18"/>
                </w:rPr>
                <w:t>opcina-dekanovec@ck.t-com.hr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</w:p>
          <w:p w:rsidR="00122A2F" w:rsidRDefault="00122A2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 završetku savjetovanja,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svi pristigli prijedlozi/mišljenja/primjedbe biti će razmotreni te ili prihvaćeni ili neprihvaćeni, odnosno primljeni na znanje uz obrazloženja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koja su sastavni dio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Izvješće će biti objavljeno u roku 15 dana od dana održavanja sjednice Općinskog vijeća, na internetskoj stranici Općine Dekanovec, www.opcina-dekanovec.hr</w:t>
            </w:r>
          </w:p>
        </w:tc>
      </w:tr>
    </w:tbl>
    <w:p w:rsidR="00122A2F" w:rsidRDefault="00122A2F"/>
    <w:sectPr w:rsidR="00122A2F" w:rsidSect="00122A2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52" w:rsidRDefault="009C26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C2652" w:rsidRDefault="009C26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52" w:rsidRDefault="009C26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C2652" w:rsidRDefault="009C26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122A2F" w:rsidRDefault="00122A2F">
      <w:pPr>
        <w:pStyle w:val="FootnoteText"/>
      </w:pPr>
      <w:r>
        <w:rPr>
          <w:rStyle w:val="FootnoteReference"/>
        </w:rPr>
        <w:footnoteRef/>
      </w:r>
      <w:r>
        <w:t xml:space="preserve"> Sukladno Zakonu o zaštiti osobnih podataka (NN 106/12), osobni podaci neće se koristiti u druge svrhe osim u povijesne, statističke ili znanstvene svrhe, uz uvjet odgovarajućih zaštitnih mjera.</w:t>
      </w:r>
    </w:p>
    <w:p w:rsidR="00122A2F" w:rsidRDefault="00122A2F">
      <w:pPr>
        <w:pStyle w:val="FootnoteText"/>
      </w:pPr>
      <w:r>
        <w:t>Anonimni, uvrjedljivi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2F"/>
    <w:rsid w:val="00122A2F"/>
    <w:rsid w:val="0074577A"/>
    <w:rsid w:val="00762F00"/>
    <w:rsid w:val="009B1154"/>
    <w:rsid w:val="009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8FDC8"/>
  <w15:docId w15:val="{CDAF7EF1-F600-416B-82E2-08D6B5A7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rFonts w:ascii="Arial" w:eastAsia="SimSu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SimSun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dekanovec@ck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Racunalo</dc:creator>
  <cp:keywords/>
  <dc:description/>
  <cp:lastModifiedBy>Robert Poljak</cp:lastModifiedBy>
  <cp:revision>6</cp:revision>
  <cp:lastPrinted>2018-02-09T08:41:00Z</cp:lastPrinted>
  <dcterms:created xsi:type="dcterms:W3CDTF">2018-02-09T08:06:00Z</dcterms:created>
  <dcterms:modified xsi:type="dcterms:W3CDTF">2018-02-09T15:58:00Z</dcterms:modified>
</cp:coreProperties>
</file>